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left="3080" w:hanging="3080" w:hangingChars="700"/>
        <w:rPr>
          <w:rFonts w:ascii="方正小标宋_GBK" w:hAnsi="宋体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sz w:val="44"/>
          <w:szCs w:val="44"/>
        </w:rPr>
        <w:t>传媒与设计艺术学院第一届学生工作论坛征稿</w:t>
      </w:r>
      <w:r>
        <w:rPr>
          <w:rFonts w:ascii="方正小标宋_GBK" w:hAnsi="宋体" w:eastAsia="方正小标宋_GBK" w:cs="宋体"/>
          <w:sz w:val="44"/>
          <w:szCs w:val="44"/>
        </w:rPr>
        <w:t>撰写指南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1.学好用好习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 xml:space="preserve">近平新时代中国特色社会主义思想的世界观与方法论研究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2.党的二十大精神融入大学生思想政治教育的实践路径研究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3.培养有理想、敢担当、能吃苦、肯奋斗的新时代好青年研究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4.“时代新人”视域下大学生理想信念教育常态化制度化研究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5.健全学校家庭社会协同育人机制研究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6.坚持用社会主义核心价值观铸魂育人研究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7.运用“四史”特别是百年党史资源促进大学生日常思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想政治工作创新发展研究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8.利用开学典礼、毕业典礼开展思想政治教育研究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9.红色文化资源在大学生思想政治教育的作用研究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10.基于学生群体画像分析的高校精准思政研究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11.“00 后”大学生思想行为特点及影响因素研究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12.新时代大学生劳动教育研究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13.整合资源构建高校实践育人共同体研究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14.“五育并举”背景下高校培育优良学风路径研究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15.少数民族学生思想政治教育工作机制创新研究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16.构建高校辅导员（班主任）发展体系研究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17.增强高校辅导员（班主任）与学生谈心谈话的针对性和实效性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18.高校辅导员与思政课教师、专业课教师协同育人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19.高校辅导员（班主任）大数据赋能成长与发展机制研究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20.ChatGPT 对高校思想政治工作的影响研究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21.高校思想政治教育数据化转型研究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22.网络群体极化对大学生的影响及应对研究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23.全国性网络思想政治教育阵地的影响力和辐射度提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升研究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24.大学生网络社交圈层化特点与引导策略研究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25.大学生网络素养内容、载体及培育机制研究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26.大学生网络“亚文化”现象的教育引导研究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27.高校思政类微信公众号的建设现状与发展策略研究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28.高校网络文化产品精准推送机制研究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29.大学生网络思想政治教育供给侧改革创新研究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30.大学生“社恐”现象的心理机制与有效应对研究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31.大学生心理问题早期发现和科学干预机制研究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32.新时代高校学生心理健康教育的难点与对策研究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33.高校学生心理健康教育体系建设创新研究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34.大学生积极心理品质培育的路径与机制研究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35.大学生心理危机的特点与干预策略研究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36.大学生心理健康教育家校协同机制研究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37.新时代大学生群体积极社会心态培育研究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38.高校学生组织育人的路径和机制创新研究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39.研究生“导学思政”工作守正创新研究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40.艺体类大学生思想政治教育的现状和对策研究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41.高校建立党史学习教育常态化长效化制度机制研究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42.高校党建思政工作与事业发展深度融合模式研究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43.高校基层党组织政治功能与组织功能提升路径研究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44.高校“样板党支部”示范引领作用发挥研究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45.高校教师党支部书记“双带头人”工作室发挥作用模式研究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46.“一站式”学生社区综合管理模式建设理论逻辑与 实践进路研究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47.高校“大先生”时代内涵与培养路径研究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48.大学生马克思主义宗教观教育模式创新路径研究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49.高校基层党建中的大数据应用研究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50.共建共享模式下高校党建资源库建设与实践研究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51.新时代高校国家安全教育有效策略研究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52.高校学生群体性事件应对与处置策略研究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53.高校安全风险防范化解研究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54.防范“三股势力”向校园渗透工作机制研究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55.涉校网络自媒体管理研究 </w:t>
      </w:r>
    </w:p>
    <w:p>
      <w:pPr>
        <w:pStyle w:val="2"/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56.思政案例、学生工作案例</w:t>
      </w:r>
    </w:p>
    <w:p>
      <w:pPr>
        <w:spacing w:line="440" w:lineRule="exact"/>
        <w:rPr>
          <w:rFonts w:hint="eastAsia" w:ascii="仿宋" w:hAnsi="仿宋" w:eastAsia="仿宋" w:cs="仿宋"/>
          <w:sz w:val="32"/>
          <w:szCs w:val="32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A44"/>
    <w:rsid w:val="000C7233"/>
    <w:rsid w:val="00224279"/>
    <w:rsid w:val="002460C2"/>
    <w:rsid w:val="00801C9D"/>
    <w:rsid w:val="00A103F9"/>
    <w:rsid w:val="00B908D7"/>
    <w:rsid w:val="00CD7D22"/>
    <w:rsid w:val="00E50911"/>
    <w:rsid w:val="00EA4A44"/>
    <w:rsid w:val="00ED60A0"/>
    <w:rsid w:val="00FB7F35"/>
    <w:rsid w:val="4B6A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211</Words>
  <Characters>1209</Characters>
  <Lines>10</Lines>
  <Paragraphs>2</Paragraphs>
  <TotalTime>14</TotalTime>
  <ScaleCrop>false</ScaleCrop>
  <LinksUpToDate>false</LinksUpToDate>
  <CharactersWithSpaces>1418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2023-04-14T00:27:00Z</dcterms:created>
  <dc:creator>思佳</dc:creator>
  <cp:lastModifiedBy>佳</cp:lastModifiedBy>
  <dcterms:modified xsi:type="dcterms:W3CDTF">2023-04-18T03:30:58Z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DC235AC986024F549A9A7063EA537B65</vt:lpwstr>
  </property>
</Properties>
</file>